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ЗАКОН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ГОРОДА МОСКВЫ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 ПРОМЫШЛЕННОЙ ПОЛИТИКЕ ГОРОДА МОСКВЫ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shd w:fill="f4f3f8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Список изменяющих документов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ред. законов г. Москвы от 25.05.2016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N 24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от 12.07.2017 </w:t>
            </w:r>
            <w:hyperlink r:id="rId8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N 25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 13.12.2017 </w:t>
            </w:r>
            <w:hyperlink r:id="rId9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N 55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от 20.02.2019 </w:t>
            </w:r>
            <w:hyperlink r:id="rId10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N 6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92c6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Настоящий Закон определяет цели и задачи промышленной политики города Москвы (далее - промышленная политика), устанавливает правовые и экономические основы создания условий для эффективного развития промышленности на территории города Москвы, регулирует отношения, возникающие между субъектами деятельности в сфере промышленности, органами государственной власти города Москвы при формировании и реализации промышленной политики.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Статья 1. Основные понятия, используемые в настоящем Законе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Для целей настоящего Закона используются следующие основные понятия: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промышленная политика - комплекс правовых, экономических, организационных и иных мер, направленных на создание условий, обеспечивающих стабильное развитие промышленности в целях улучшения качества жизни жителей города Москвы, устойчивого социально-экономического развития города Москвы;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деятельность в сфере промышленности - определяемая на основании Общероссийского </w:t>
      </w:r>
      <w:hyperlink r:id="rId1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классификатора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видов экономической деятельности совокупность видов экономической деятельности, относящихся к обрабатывающему производству, обеспечению электрической энергией, газом и паром, кондиционированию воздуха, водоснабжению, водоотведению, организации сбора и утилизации отходов, ликвидации загрязнений, складскому хозяйству и вспомогательной транспортной деятельности, научным исследованиям и разработкам для целей внедрения в производство, промышленному дизайну, разработке компьютерного программного обеспечения;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инжиниринговая деятельность - проведение прикладных научных исследований, лабораторного моделирования, осуществление проектно-конструкторских разработок, опытно-экспериментального производства, направленных на создание новых продуктов и технологий, использование технологических процессов, внедрение в промышленное производство результатов интеллектуальной деятельности и осуществление иной подобной деятельности, образующие единый производственный цикл;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 субъекты деятельности в сфере промышленности - юридические лица и индивидуальные предприниматели, осуществляющие деятельность в сфере промышленности и зарегистрированные в качестве налогоплательщиков на территории города Москвы;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5) промышленный комплекс - объекты недвижимого имущества (отдельно стоящее здание, сооружение или несколько зданий, сооружений, а также земельные участки, на которых они расположены), используемые субъектами деятельности в сфере промышленности для осуществления деятельности в сфере промышленности и инжиниринговой деятельности;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6) технопарк (технологический парк) - территория с расположенным на ней имущественным комплексом, состоящим из объектов коммунальной, транспортной и технологической инфраструктуры, обеспечивающим полный цикл услуг по размещению и развитию промышленных и (или) инновационных компаний, являющихся резидентами технопарка, и управляемая управляющей компанией;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7) технопарк в сфере высоких технологий - технопарк, комплекс объектов, зданий, строений, сооружений и оборудования которого предназначен для обеспечения запуска, выведения на рынок и производства высокотехнологичной продукции, услуг и технологий, в том числе за счет интеграции с научными и (или) образовательными организациями;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8) технополис - технопарк, включающий в себя комплекс объектов социального назначения, созданных для развития научно-производственного комплекса инновационных и высокотехнологических производств в сочетании с развитием комфортного жизненного пространства;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9) индустриальный (промышленный) парк (далее - индустриальный парк) - совокупность объектов промышленной инфраструктуры, предназначенных для создания или модернизации промышленного производства и управляемых управляющей компанией;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10) резидент технопарка или индустриального парка - субъект деятельности в сфере промышленности, местонахождением которого является территория города Москвы, осуществляющий на территории технопарка или индустриального парка деятельность в сфере промышленности;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законов г. Москвы от 25.05.2016 </w:t>
      </w:r>
      <w:hyperlink r:id="rId1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24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от 12.07.2017 </w:t>
      </w:r>
      <w:hyperlink r:id="rId1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25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11) якорный резидент - юридическое лицо или индивидуальный предприниматель, являющиеся резидентами технопарка или индустриального парка, отвечающие всем следующим условиям: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не применяют упрощенную систему налогообложения;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имеют местонахождение на территории технопарка или индустриального парка;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законов г. Москвы от 25.05.2016 </w:t>
      </w:r>
      <w:hyperlink r:id="rId14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24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от 12.07.2017 </w:t>
      </w:r>
      <w:hyperlink r:id="rId15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25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 дали согласие на предоставление уполномоченному органу исполнительной власти города Москвы информации о фактических налоговых платежах при ведении хозяйственной деятельности;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г) имеют показатели деятельности, соответствующие требованиям, установленным Правительством Москвы;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(подп. "г" в ред. </w:t>
      </w:r>
      <w:hyperlink r:id="rId1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Закона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г. Москвы от 12.07.2017 N 25)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12) управляющая компания - коммерческая или некоммерческая организация, созданная в соответствии с законодательством Российской Федерации, осуществляющая деятельность по управлению технопарком или индустриальным парком;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13) промышленный кластер - совокупность субъектов деятельности в сфере промышленности и технологически связанных с ними организаций, характеризующихся территориальной близостью и функциональной зависимостью.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</w:t>
      </w:r>
      <w:hyperlink r:id="rId1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Закона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г. Москвы от 20.02.2019 N 6)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Понятия, используемые в настоящем Законе и не указанные в настоящей статье, применяются в значениях, используемых в Федеральном </w:t>
      </w:r>
      <w:hyperlink r:id="rId1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законе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31 декабря 2014 года N 488-ФЗ "О промышленной политике в Российской Федерации", а также в иных федеральных законах и других нормативных правовых актах Российской Федерации, законах города Москвы.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Статья 2. Правовое регулирование в сфере промышленной политики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Правовое регулирование в сфере промышленной политики основывается на положениях </w:t>
      </w:r>
      <w:hyperlink r:id="rId1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Конституции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Российской Федерации, федерального законодательства в сфере промышленной политики, </w:t>
      </w:r>
      <w:hyperlink r:id="rId2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Устава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города Москвы и осуществляется в соответствии с настоящим Законом и принятыми в соответствии с ним иными нормативными правовыми актами города Москвы.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Статья 3. Цели и задачи промышленной политики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Целью промышленной политики является реализация и развитие промышленного потенциала города Москвы.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Задачей промышленной политики является создание условий для: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сохранения существующих мер поддержки субъектам деятельности в сфере промышленности;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модернизации промышленной инфраструктуры;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создания новых производств;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 формирования новых отраслей промышленности;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5) производства конкурентоспособной промышленной продукции;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6) создания высокопроизводительных и высокооплачиваемых рабочих мест.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Статья 4. Полномочия Правительства Москвы и иных органов исполнительной власти города Москвы в сфере промышленной политики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Правительство Москвы и иные органы исполнительной власти города Москвы: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разрабатывают, утверждают и реализуют программы развития промышленности города Москвы, в том числе по отраслям промышленности;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проводят комплексную оценку эффективности реализации промышленной политики;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проводят анализ финансовых, экономических, социальных и иных показателей развития промышленности и эффективности применения мер стимулирования деятельности в сфере промышленности, прогнозируют развитие промышленности в городе Москве, определяют приоритетные отрасли промышленности в городе Москве;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 устанавливают порядок и условия применения мер стимулирования деятельности в сфере промышленности, предусмотренных настоящим Законом, другими законами и иными нормативными правовыми актами города Москвы;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5) содействуют деятельности некоммерческих организаций, выражающих интересы субъектов деятельности в сфере промышленности;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6) содействуют развитию межрегионального сотрудничества субъектов деятельности в сфере промышленности;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7) осуществляют сотрудничество с международными организациями и административно-территориальными образованиями иностранных государств по вопросам развития промышленности;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8) устанавливают требования к технопаркам, индустриальным паркам, управляющим компаниям, якорным резидентам и резидентам технопарков, индустриальных парков, промышленным кластерам, участникам и специализированным организациям промышленных кластеров, промышленным комплексам в целях применения к ним мер стимулирования деятельности в сфере промышленности, предусмотренных настоящим Законом, другими законами и иными нормативными правовыми актами города Москвы, а также определяют порядок присвоения статуса промышленного комплекса, технопарка, индустриального парка, управляющей компании, якорного резидента и резидента технопарка и индустриального парка, порядок создания промышленного кластера;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</w:t>
      </w:r>
      <w:hyperlink r:id="rId2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Закона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г. Москвы от 20.02.2019 N 6)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9) создают благоприятные условия для привлечения инвестиций в целях развития деятельности в сфере промышленности, включая предоставление дополнительных гарантий и компенсаций субъектам инвестиционной деятельности;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10) заключают соглашения о реализации промышленной политики с уполномоченным федеральным органом исполнительной власти в сфере промышленной политики;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11) обеспечивают информирование субъектов деятельности в сфере промышленности об имеющихся трудовых ресурсах и о потребностях в создании новых рабочих мест на территории города Москвы;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12) обеспечивают предоставление информации в государственную информационную систему промышленности;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13) устанавливают порядок обследования территорий, занятых субъектами деятельности в сфере промышленности, в целях принятия решения о целесообразности развития промышленного потенциала данных территорий;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14) осуществляют иные предусмотренные федеральным законодательством, законами и иными нормативными правовыми актами города Москвы полномочия в сфере промышленной политики.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Статья 5. Стимулирование деятельности в сфере промышленности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Стимулирование деятельности в сфере промышленности осуществляется путем предоставления мер поддержки субъектам, осуществляющим деятельность в приоритетных отраслях промышленности, определенных Правительством Москвы, субъектам деятельности в сфере промышленности, использующим промышленные комплексы, управляющим компаниям, якорным резидентам и резидентам технопарков и индустриальных парков, участникам и специализированным организациям промышленных кластеров.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</w:t>
      </w:r>
      <w:hyperlink r:id="rId2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Закона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г. Москвы от 20.02.2019 N 6)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Стимулирование деятельности в сфере промышленности осуществляется путем предоставления мер поддержки, предусмотренных федеральным законодательством, настоящим Законом, иными законами и нормативными правовыми актами города Москвы, а также путем признания проектов, реализуемых субъектами деятельности в сфере промышленности, инвестиционными приоритетными проектами города Москвы в соответствии с </w:t>
      </w:r>
      <w:hyperlink r:id="rId2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Законом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города Москвы "Об инвестиционной политике города Москвы и государственной поддержке субъектов инвестиционной деятельности".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Статья 6. Финансовые меры стимулирования деятельности в сфере промышленности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Финансовые меры стимулирования деятельности в сфере промышленности осуществляются в формах, предусмотренных федеральным законодательством, настоящим Законом, другими законами и иными нормативными правовыми актами города Москвы, с учетом особенностей и состояния отраслей промышленности города Москвы.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Финансовые меры стимулирования деятельности в сфере промышленности могут осуществляться в следующих формах: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предоставление льгот или установление понижающих ставок по: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налогу на имущество организаций;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земельному налогу;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 налогу на прибыль организаций в части, подлежащей зачислению в бюджет города Москвы;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предоставление субсидий;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предоставление дополнительных гарантий и компенсаций при реализации инвестиционных приоритетных проектов города Москвы в сфере промышленности;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 осуществление государственных капитальных вложений в создание инфраструктуры технопарков и индустриальных парков в рамках реализации инвестиционных приоритетных проектов города Москвы в сфере промышленности;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5) в иных формах, установленных федеральным законодательством, законами и иными нормативными правовыми актами города Москвы.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Статья 7. Имущественные меры стимулирования деятельности в сфере промышленности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Имущественные меры стимулирования деятельности в сфере промышленности могут осуществляться путем предоставления земельных участков без проведения торгов в случаях, предусмотренных федеральным законодательством, законами и иными нормативными правовыми актами города Москвы, установления льготных ставок арендной платы за пользование земельными участками, находящимися в собственности города Москвы, и земельными участками, государственная собственность на которые не разграничена.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Статья 8. Территориальное развитие промышленности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Правительство Москвы принимает решения о присвоении объектам недвижимого имущества статуса промышленных комплексов, присвоении территориям статуса технопарков, индустриальных парков, о создании промышленных кластеров.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</w:t>
      </w:r>
      <w:hyperlink r:id="rId24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Закона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г. Москвы от 20.02.2019 N 6)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Решение о присвоении объектам недвижимого имущества статуса промышленных комплексов принимается при условии их использования субъектами деятельности в сфере промышленности для осуществления деятельности в сфере промышленности или инжиниринговой деятельности и соответствия требованиям, установленным Правительством Москвы.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Присвоение территории статуса технопарка, индустриального парка возможно только в случае ее соответствия требованиям, установленным Правительством Москвы. В случаях и порядке, установленных Правительством Москвы, технопарку может быть присвоен статус технопарка в сфере высоких технологий или технополиса.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Применение мер стимулирования деятельности в сфере промышленности, установленных настоящим Законом в отношении управляющих компаний, якорных резидентов и резидентов технопарков, индустриальных парков, а также в отношении участников и специализированных организаций промышленного кластера, осуществляется при условии подтверждения их соответствия требованиям, установленным Правительством Москвы. Подтверждение их соответствия требованиям, установленным Правительством Москвы, осуществляет уполномоченный орган исполнительной власти города Москвы в порядке, установленном Правительством Москвы.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</w:t>
      </w:r>
      <w:hyperlink r:id="rId25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Закона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г. Москвы от 20.02.2019 N 6)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Решение о создании промышленных кластеров принимается исходя из принципа единства или взаимодополняемости технологической специализации организаций - участников промышленного кластера, наличия смежных или дополняющих производств, возможностей производственной кооперации, совместного осуществления научно-исследовательской, инжиниринговой деятельности и иной деятельности в рамках единой производственной цепочки.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</w:t>
      </w:r>
      <w:hyperlink r:id="rId2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Закона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г. Москвы от 20.02.2019 N 6)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Уполномоченный орган исполнительной власти города Москвы проводит обследование территорий, занятых субъектами деятельности в сфере промышленности, по результатам которого готовит заключение о целесообразности развития промышленного потенциала данных территорий.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Статья 9. Заключительные и переходные положения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Признать утратившими силу: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</w:t>
      </w:r>
      <w:hyperlink r:id="rId2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Закон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города Москвы от 16 июня 1999 года N 21 "О промышленной деятельности в городе Москве";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</w:t>
      </w:r>
      <w:hyperlink r:id="rId2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часть 24 статьи 1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Закона города Москвы от 21 февраля 2001 года N 6 "О приведении в соответствие с Бюджетным кодексом Российской Федерации отдельных законов города Москвы";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</w:t>
      </w:r>
      <w:hyperlink r:id="rId2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Закон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города Москвы от 6 июня 2012 года N 22 "О научно-технической и инновационной деятельности в городе Москве";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 </w:t>
      </w:r>
      <w:hyperlink r:id="rId3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статью 1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Закона города Москвы от 30 апреля 2014 года N 20 "О внесении изменений в отдельные законы города Москвы".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На период с 1 января 2016 года и до 31 декабря 2018 года управляющие организации и резиденты технологических парков, технополисов и индустриальных парков, статус которым присвоен в соответствии с </w:t>
      </w:r>
      <w:hyperlink r:id="rId3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Законом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города Москвы от 6 июня 2012 года N 22 "О научно-технической и инновационной деятельности в городе Москве", признаются управляющими компаниями и якорными резидентами соответственно. До 31 декабря 2018 года указанные управляющие организации и резиденты вправе обратиться в установленном Правительством Москвы порядке за присвоением им в соответствии с настоящим Законом статуса управляющих компаний, якорных резидентов или резидентов технопарков или индустриальных парков.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</w:t>
      </w:r>
      <w:hyperlink r:id="rId3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Закона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г. Москвы от 13.12.2017 N 55)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Мэр Москвы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С.С. Собянин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Москва, Московская городская Дума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 октября 2015 года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 55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headerReference r:id="rId33" w:type="default"/>
      <w:footerReference r:id="rId34" w:type="default"/>
      <w:pgSz w:h="16838" w:w="11906" w:orient="portrait"/>
      <w:pgMar w:bottom="1440" w:top="1440" w:left="1133" w:right="56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33" Type="http://schemas.openxmlformats.org/officeDocument/2006/relationships/header" Target="header1.xml"/><Relationship Id="rId10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34" Type="http://schemas.openxmlformats.org/officeDocument/2006/relationships/footer" Target="footer1.xml"/><Relationship Id="rId15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16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N6gcdy9Bkmpa4hd8i/WaW8IGbg==">AMUW2mWO9d1y6LJD43oOfaN8zh9hnfr2v9MgPiddvldPq32wBiFdTJb8i6q88Y206COXMRA3nqG41/nM76ajmKx+IRgNSjHalW24mYz19ejddKcF5OeVQhs=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